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92B" w14:textId="77777777" w:rsidR="001006C1" w:rsidRPr="001006C1" w:rsidRDefault="001006C1" w:rsidP="001006C1">
      <w:pPr>
        <w:shd w:val="clear" w:color="auto" w:fill="F9F9F9"/>
        <w:spacing w:after="0" w:line="260" w:lineRule="atLeast"/>
        <w:textAlignment w:val="baseline"/>
        <w:outlineLvl w:val="0"/>
        <w:rPr>
          <w:rFonts w:ascii="Georgia" w:eastAsia="Times New Roman" w:hAnsi="Georgia" w:cs="Helvetica"/>
          <w:color w:val="222222"/>
          <w:kern w:val="36"/>
        </w:rPr>
      </w:pPr>
      <w:r w:rsidRPr="001006C1">
        <w:rPr>
          <w:rFonts w:ascii="Georgia" w:eastAsia="Times New Roman" w:hAnsi="Georgia" w:cs="Helvetica"/>
          <w:color w:val="222222"/>
          <w:kern w:val="36"/>
        </w:rPr>
        <w:t>Is there a difference between panic attacks and anxiety attacks?</w:t>
      </w:r>
    </w:p>
    <w:p w14:paraId="7C691387" w14:textId="77777777" w:rsidR="001006C1" w:rsidRPr="001006C1" w:rsidRDefault="001006C1" w:rsidP="001006C1">
      <w:pPr>
        <w:shd w:val="clear" w:color="auto" w:fill="F9F9F9"/>
        <w:spacing w:line="240" w:lineRule="auto"/>
        <w:textAlignment w:val="baseline"/>
        <w:rPr>
          <w:rFonts w:ascii="Helvetica" w:eastAsia="Times New Roman" w:hAnsi="Helvetica" w:cs="Helvetica"/>
          <w:color w:val="555555"/>
          <w:sz w:val="12"/>
          <w:szCs w:val="12"/>
        </w:rPr>
      </w:pPr>
      <w:r w:rsidRPr="001006C1">
        <w:rPr>
          <w:rFonts w:ascii="Helvetica" w:eastAsia="Times New Roman" w:hAnsi="Helvetica" w:cs="Helvetica"/>
          <w:color w:val="555555"/>
          <w:sz w:val="12"/>
          <w:szCs w:val="12"/>
          <w:bdr w:val="none" w:sz="0" w:space="0" w:color="auto" w:frame="1"/>
        </w:rPr>
        <w:t>By: </w:t>
      </w:r>
      <w:hyperlink r:id="rId4" w:history="1">
        <w:r w:rsidRPr="001006C1">
          <w:rPr>
            <w:rFonts w:ascii="Helvetica" w:eastAsia="Times New Roman" w:hAnsi="Helvetica" w:cs="Helvetica"/>
            <w:color w:val="2B3C3A"/>
            <w:sz w:val="12"/>
          </w:rPr>
          <w:t>Dr. Judy Ronan Woodburn</w:t>
        </w:r>
      </w:hyperlink>
    </w:p>
    <w:p w14:paraId="661F2B3C" w14:textId="77777777" w:rsidR="001006C1" w:rsidRDefault="001006C1" w:rsidP="001006C1">
      <w:pPr>
        <w:shd w:val="clear" w:color="auto" w:fill="F9F9F9"/>
        <w:spacing w:line="240" w:lineRule="auto"/>
        <w:textAlignment w:val="baseline"/>
        <w:rPr>
          <w:rFonts w:ascii="Helvetica" w:eastAsia="Times New Roman" w:hAnsi="Helvetica" w:cs="Helvetica"/>
          <w:color w:val="555555"/>
          <w:sz w:val="16"/>
          <w:szCs w:val="16"/>
        </w:rPr>
      </w:pPr>
      <w:r w:rsidRPr="001006C1">
        <w:rPr>
          <w:rFonts w:ascii="Helvetica" w:eastAsia="Times New Roman" w:hAnsi="Helvetica" w:cs="Helvetica"/>
          <w:color w:val="555555"/>
          <w:sz w:val="16"/>
          <w:szCs w:val="16"/>
        </w:rPr>
        <w:t>Many people use the terms “anxiety attack” and “panic attack” interchangeably. However, among mental health professionals, there are differences between the two. The differences between panic and anxiety are best described in terms of the intensity of the symptoms and length of time the main symptoms occur.</w:t>
      </w:r>
    </w:p>
    <w:p w14:paraId="54CA8D1D" w14:textId="77777777" w:rsidR="001006C1" w:rsidRPr="001006C1" w:rsidRDefault="001006C1" w:rsidP="001006C1">
      <w:pPr>
        <w:shd w:val="clear" w:color="auto" w:fill="F9F9F9"/>
        <w:spacing w:line="240" w:lineRule="auto"/>
        <w:textAlignment w:val="baseline"/>
        <w:rPr>
          <w:rFonts w:ascii="Helvetica" w:eastAsia="Times New Roman" w:hAnsi="Helvetica" w:cs="Helvetica"/>
          <w:color w:val="555555"/>
          <w:sz w:val="16"/>
          <w:szCs w:val="16"/>
        </w:rPr>
      </w:pPr>
      <w:r>
        <w:rPr>
          <w:rFonts w:ascii="Helvetica" w:eastAsia="Times New Roman" w:hAnsi="Helvetica" w:cs="Helvetica"/>
          <w:noProof/>
          <w:color w:val="555555"/>
          <w:sz w:val="16"/>
          <w:szCs w:val="16"/>
        </w:rPr>
        <w:drawing>
          <wp:inline distT="0" distB="0" distL="0" distR="0" wp14:anchorId="4F83210D" wp14:editId="41C6687B">
            <wp:extent cx="7213600" cy="8314481"/>
            <wp:effectExtent l="0" t="0" r="0" b="0"/>
            <wp:docPr id="3" name="Picture 3" descr="https://cdn.ahchealthenews.com/wp-content/uploads/2018/11/fiction-e1541451191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hchealthenews.com/wp-content/uploads/2018/11/fiction-e1541451191766.png"/>
                    <pic:cNvPicPr>
                      <a:picLocks noChangeAspect="1" noChangeArrowheads="1"/>
                    </pic:cNvPicPr>
                  </pic:nvPicPr>
                  <pic:blipFill>
                    <a:blip r:embed="rId5" cstate="print"/>
                    <a:srcRect/>
                    <a:stretch>
                      <a:fillRect/>
                    </a:stretch>
                  </pic:blipFill>
                  <pic:spPr bwMode="auto">
                    <a:xfrm>
                      <a:off x="0" y="0"/>
                      <a:ext cx="7222165" cy="8324354"/>
                    </a:xfrm>
                    <a:prstGeom prst="rect">
                      <a:avLst/>
                    </a:prstGeom>
                    <a:noFill/>
                    <a:ln w="9525">
                      <a:noFill/>
                      <a:miter lim="800000"/>
                      <a:headEnd/>
                      <a:tailEnd/>
                    </a:ln>
                  </pic:spPr>
                </pic:pic>
              </a:graphicData>
            </a:graphic>
          </wp:inline>
        </w:drawing>
      </w:r>
    </w:p>
    <w:p w14:paraId="79947616" w14:textId="0E32AD5A" w:rsidR="00ED14C3" w:rsidRDefault="00ED14C3" w:rsidP="00F94CFB">
      <w:pPr>
        <w:jc w:val="center"/>
      </w:pPr>
    </w:p>
    <w:sectPr w:rsidR="00ED14C3" w:rsidSect="00DE0F0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006C1"/>
    <w:rsid w:val="001006C1"/>
    <w:rsid w:val="00185A98"/>
    <w:rsid w:val="002305AA"/>
    <w:rsid w:val="00B657B0"/>
    <w:rsid w:val="00DE0F05"/>
    <w:rsid w:val="00EC55F9"/>
    <w:rsid w:val="00ED14C3"/>
    <w:rsid w:val="00F9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EF7C"/>
  <w15:docId w15:val="{7D00E757-3EE7-4BBE-A710-E392D198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C3"/>
  </w:style>
  <w:style w:type="paragraph" w:styleId="Heading1">
    <w:name w:val="heading 1"/>
    <w:basedOn w:val="Normal"/>
    <w:link w:val="Heading1Char"/>
    <w:uiPriority w:val="9"/>
    <w:qFormat/>
    <w:rsid w:val="00100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06C1"/>
    <w:rPr>
      <w:color w:val="0000FF"/>
      <w:u w:val="single"/>
    </w:rPr>
  </w:style>
  <w:style w:type="paragraph" w:styleId="NormalWeb">
    <w:name w:val="Normal (Web)"/>
    <w:basedOn w:val="Normal"/>
    <w:uiPriority w:val="99"/>
    <w:semiHidden/>
    <w:unhideWhenUsed/>
    <w:rsid w:val="001006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48659">
      <w:bodyDiv w:val="1"/>
      <w:marLeft w:val="0"/>
      <w:marRight w:val="0"/>
      <w:marTop w:val="0"/>
      <w:marBottom w:val="0"/>
      <w:divBdr>
        <w:top w:val="none" w:sz="0" w:space="0" w:color="auto"/>
        <w:left w:val="none" w:sz="0" w:space="0" w:color="auto"/>
        <w:bottom w:val="none" w:sz="0" w:space="0" w:color="auto"/>
        <w:right w:val="none" w:sz="0" w:space="0" w:color="auto"/>
      </w:divBdr>
      <w:divsChild>
        <w:div w:id="861168590">
          <w:marLeft w:val="0"/>
          <w:marRight w:val="0"/>
          <w:marTop w:val="0"/>
          <w:marBottom w:val="200"/>
          <w:divBdr>
            <w:top w:val="none" w:sz="0" w:space="0" w:color="auto"/>
            <w:left w:val="none" w:sz="0" w:space="0" w:color="auto"/>
            <w:bottom w:val="single" w:sz="4" w:space="0" w:color="E2E2E2"/>
            <w:right w:val="none" w:sz="0" w:space="0" w:color="auto"/>
          </w:divBdr>
          <w:divsChild>
            <w:div w:id="1919899212">
              <w:marLeft w:val="0"/>
              <w:marRight w:val="0"/>
              <w:marTop w:val="50"/>
              <w:marBottom w:val="0"/>
              <w:divBdr>
                <w:top w:val="none" w:sz="0" w:space="0" w:color="auto"/>
                <w:left w:val="none" w:sz="0" w:space="0" w:color="auto"/>
                <w:bottom w:val="none" w:sz="0" w:space="0" w:color="auto"/>
                <w:right w:val="none" w:sz="0" w:space="0" w:color="auto"/>
              </w:divBdr>
            </w:div>
          </w:divsChild>
        </w:div>
        <w:div w:id="2099985994">
          <w:marLeft w:val="0"/>
          <w:marRight w:val="0"/>
          <w:marTop w:val="0"/>
          <w:marBottom w:val="200"/>
          <w:divBdr>
            <w:top w:val="none" w:sz="0" w:space="0" w:color="auto"/>
            <w:left w:val="none" w:sz="0" w:space="0" w:color="auto"/>
            <w:bottom w:val="none" w:sz="0" w:space="0" w:color="auto"/>
            <w:right w:val="none" w:sz="0" w:space="0" w:color="auto"/>
          </w:divBdr>
        </w:div>
        <w:div w:id="170223066">
          <w:marLeft w:val="0"/>
          <w:marRight w:val="0"/>
          <w:marTop w:val="50"/>
          <w:marBottom w:val="0"/>
          <w:divBdr>
            <w:top w:val="none" w:sz="0" w:space="0" w:color="auto"/>
            <w:left w:val="none" w:sz="0" w:space="0" w:color="auto"/>
            <w:bottom w:val="none" w:sz="0" w:space="0" w:color="auto"/>
            <w:right w:val="none" w:sz="0" w:space="0" w:color="auto"/>
          </w:divBdr>
          <w:divsChild>
            <w:div w:id="2143958177">
              <w:marLeft w:val="0"/>
              <w:marRight w:val="0"/>
              <w:marTop w:val="0"/>
              <w:marBottom w:val="0"/>
              <w:divBdr>
                <w:top w:val="single" w:sz="4" w:space="0" w:color="999999"/>
                <w:left w:val="none" w:sz="0" w:space="3" w:color="auto"/>
                <w:bottom w:val="single" w:sz="4" w:space="0" w:color="999999"/>
                <w:right w:val="none" w:sz="0" w:space="0" w:color="auto"/>
              </w:divBdr>
              <w:divsChild>
                <w:div w:id="820275158">
                  <w:marLeft w:val="0"/>
                  <w:marRight w:val="200"/>
                  <w:marTop w:val="50"/>
                  <w:marBottom w:val="100"/>
                  <w:divBdr>
                    <w:top w:val="none" w:sz="0" w:space="0" w:color="auto"/>
                    <w:left w:val="none" w:sz="0" w:space="0" w:color="auto"/>
                    <w:bottom w:val="none" w:sz="0" w:space="0" w:color="auto"/>
                    <w:right w:val="none" w:sz="0" w:space="0" w:color="auto"/>
                  </w:divBdr>
                </w:div>
                <w:div w:id="292903646">
                  <w:marLeft w:val="0"/>
                  <w:marRight w:val="0"/>
                  <w:marTop w:val="50"/>
                  <w:marBottom w:val="100"/>
                  <w:divBdr>
                    <w:top w:val="none" w:sz="0" w:space="0" w:color="auto"/>
                    <w:left w:val="none" w:sz="0" w:space="0" w:color="auto"/>
                    <w:bottom w:val="none" w:sz="0" w:space="0" w:color="auto"/>
                    <w:right w:val="none" w:sz="0" w:space="0" w:color="auto"/>
                  </w:divBdr>
                </w:div>
                <w:div w:id="273294685">
                  <w:marLeft w:val="0"/>
                  <w:marRight w:val="0"/>
                  <w:marTop w:val="5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hchealthenews.com/author/dr-judy-ronan-wood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A</cp:lastModifiedBy>
  <cp:revision>3</cp:revision>
  <dcterms:created xsi:type="dcterms:W3CDTF">2021-04-14T01:13:00Z</dcterms:created>
  <dcterms:modified xsi:type="dcterms:W3CDTF">2024-01-23T19:50:00Z</dcterms:modified>
</cp:coreProperties>
</file>